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C3059" w:rsidRPr="0014236B" w:rsidRDefault="002C3059" w:rsidP="002C3059">
      <w:pPr>
        <w:suppressAutoHyphens/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  <w:r w:rsidRPr="0014236B">
        <w:rPr>
          <w:noProof/>
          <w:sz w:val="28"/>
          <w:szCs w:val="28"/>
          <w:lang w:val="uk-UA" w:eastAsia="uk-UA"/>
        </w:rPr>
        <w:drawing>
          <wp:inline distT="0" distB="0" distL="0" distR="0" wp14:anchorId="20D2F91F" wp14:editId="58ABE42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59" w:rsidRPr="0014236B" w:rsidRDefault="002C3059" w:rsidP="002C3059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pacing w:val="20"/>
          <w:sz w:val="28"/>
          <w:szCs w:val="28"/>
          <w:lang w:val="uk-UA" w:eastAsia="ar-SA"/>
        </w:rPr>
        <w:t>ЧЕРКАСЬКА МІСЬКА РАДА</w:t>
      </w:r>
    </w:p>
    <w:p w:rsidR="002C3059" w:rsidRPr="0014236B" w:rsidRDefault="002C3059" w:rsidP="002C3059">
      <w:pPr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sz w:val="28"/>
          <w:szCs w:val="28"/>
          <w:lang w:val="uk-UA" w:eastAsia="ar-SA"/>
        </w:rPr>
        <w:t>ВИКОНАВЧИЙ КОМІТЕТ</w:t>
      </w:r>
    </w:p>
    <w:p w:rsidR="002C3059" w:rsidRPr="0014236B" w:rsidRDefault="002C3059" w:rsidP="002C3059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2C3059" w:rsidRPr="0014236B" w:rsidRDefault="002C3059" w:rsidP="002C3059">
      <w:pPr>
        <w:suppressAutoHyphens/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ід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22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Pr="0014236B">
        <w:rPr>
          <w:rFonts w:ascii="Times New Roman" w:hAnsi="Times New Roman"/>
          <w:sz w:val="28"/>
          <w:szCs w:val="28"/>
          <w:u w:val="single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4</w:t>
      </w:r>
      <w:r w:rsidRPr="0014236B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48</w:t>
      </w:r>
    </w:p>
    <w:p w:rsidR="002C3059" w:rsidRPr="0014236B" w:rsidRDefault="002C3059" w:rsidP="002C3059">
      <w:pPr>
        <w:suppressAutoHyphens/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м.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4236B">
        <w:rPr>
          <w:rFonts w:ascii="Times New Roman" w:eastAsia="Times New Roman" w:hAnsi="Times New Roman"/>
          <w:sz w:val="24"/>
          <w:szCs w:val="24"/>
          <w:lang w:val="uk-UA" w:eastAsia="ar-SA"/>
        </w:rPr>
        <w:t>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</w:t>
      </w:r>
    </w:p>
    <w:p w:rsidR="00524467" w:rsidRPr="00965E20" w:rsidRDefault="00524467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D5592F" w:rsidRDefault="0098622B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9134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C157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>, власник тимчасової споруди невідомий.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Петра Дорошенка»        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C8A" w:rsidRDefault="00CB5C8A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98622B" w:rsidRDefault="00C25201" w:rsidP="0098622B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4467"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 w:rsidR="0098622B">
        <w:rPr>
          <w:rFonts w:ascii="Times New Roman" w:hAnsi="Times New Roman"/>
          <w:sz w:val="28"/>
          <w:szCs w:val="28"/>
          <w:lang w:val="uk-UA"/>
        </w:rPr>
        <w:t xml:space="preserve">акт розміщення тимчасової споруди 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</w:t>
      </w:r>
      <w:r w:rsidR="00CB5C8A">
        <w:rPr>
          <w:rFonts w:ascii="Times New Roman" w:eastAsia="Times New Roman" w:hAnsi="Times New Roman"/>
          <w:sz w:val="28"/>
          <w:szCs w:val="28"/>
          <w:lang w:val="uk-UA" w:eastAsia="ru-RU"/>
        </w:rPr>
        <w:t>будівлі № 8 по вул. Петра Дорошенка.</w:t>
      </w:r>
    </w:p>
    <w:p w:rsidR="00524467" w:rsidRPr="00AC1F3D" w:rsidRDefault="00524467" w:rsidP="0087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</w:t>
      </w:r>
      <w:r w:rsidR="00C25201">
        <w:rPr>
          <w:rFonts w:ascii="Times New Roman" w:hAnsi="Times New Roman"/>
          <w:sz w:val="28"/>
          <w:szCs w:val="28"/>
          <w:lang w:val="uk-UA"/>
        </w:rPr>
        <w:t xml:space="preserve">ищезазначена тимчасова споруда </w:t>
      </w:r>
      <w:r w:rsidRPr="00AC1F3D">
        <w:rPr>
          <w:rFonts w:ascii="Times New Roman" w:hAnsi="Times New Roman"/>
          <w:sz w:val="28"/>
          <w:szCs w:val="28"/>
          <w:lang w:val="uk-UA"/>
        </w:rPr>
        <w:t>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  <w:r w:rsidR="00B805E1" w:rsidRPr="00B805E1">
        <w:rPr>
          <w:rFonts w:ascii="Times New Roman" w:hAnsi="Times New Roman"/>
          <w:sz w:val="28"/>
          <w:szCs w:val="28"/>
          <w:lang w:val="uk-UA"/>
        </w:rPr>
        <w:t xml:space="preserve"> Власник тимчасової споруди невідомий</w:t>
      </w:r>
      <w:r w:rsidR="00B805E1">
        <w:rPr>
          <w:rFonts w:ascii="Times New Roman" w:hAnsi="Times New Roman"/>
          <w:sz w:val="28"/>
          <w:szCs w:val="28"/>
          <w:lang w:val="uk-UA"/>
        </w:rPr>
        <w:t>.</w:t>
      </w:r>
      <w:r w:rsidR="008705DA" w:rsidRPr="0087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5DA">
        <w:rPr>
          <w:rFonts w:ascii="Times New Roman" w:hAnsi="Times New Roman"/>
          <w:sz w:val="28"/>
          <w:szCs w:val="28"/>
          <w:lang w:val="uk-UA"/>
        </w:rPr>
        <w:t>На момент перевірки в тимчасовій споруді здійсню</w:t>
      </w:r>
      <w:r w:rsidR="00C157E4">
        <w:rPr>
          <w:rFonts w:ascii="Times New Roman" w:hAnsi="Times New Roman"/>
          <w:sz w:val="28"/>
          <w:szCs w:val="28"/>
          <w:lang w:val="uk-UA"/>
        </w:rPr>
        <w:t>валася</w:t>
      </w:r>
      <w:r w:rsidR="008705DA">
        <w:rPr>
          <w:rFonts w:ascii="Times New Roman" w:hAnsi="Times New Roman"/>
          <w:sz w:val="28"/>
          <w:szCs w:val="28"/>
          <w:lang w:val="uk-UA"/>
        </w:rPr>
        <w:t xml:space="preserve"> підприємницька діяльність з продажу тютюнових виробів. 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13.01.2024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622B" w:rsidRDefault="0098622B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7F19" w:rsidRDefault="002E7F19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2C3059"/>
    <w:rsid w:val="002E7F19"/>
    <w:rsid w:val="00426117"/>
    <w:rsid w:val="00524467"/>
    <w:rsid w:val="00841A68"/>
    <w:rsid w:val="008705DA"/>
    <w:rsid w:val="008E1699"/>
    <w:rsid w:val="0091347D"/>
    <w:rsid w:val="0098622B"/>
    <w:rsid w:val="00B805E1"/>
    <w:rsid w:val="00C157E4"/>
    <w:rsid w:val="00C25201"/>
    <w:rsid w:val="00C436D8"/>
    <w:rsid w:val="00C80349"/>
    <w:rsid w:val="00CB5C8A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16</cp:revision>
  <cp:lastPrinted>2024-01-22T15:22:00Z</cp:lastPrinted>
  <dcterms:created xsi:type="dcterms:W3CDTF">2023-12-01T07:51:00Z</dcterms:created>
  <dcterms:modified xsi:type="dcterms:W3CDTF">2024-01-24T13:05:00Z</dcterms:modified>
</cp:coreProperties>
</file>